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7B" w:rsidRPr="003D1E7B" w:rsidRDefault="003D1E7B" w:rsidP="003D1E7B">
      <w:pPr>
        <w:topLinePunct/>
        <w:jc w:val="left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3D1E7B">
        <w:rPr>
          <w:rFonts w:ascii="Times New Roman" w:eastAsia="黑体" w:hAnsi="Times New Roman" w:cs="Times New Roman" w:hint="eastAsia"/>
          <w:sz w:val="32"/>
          <w:szCs w:val="32"/>
        </w:rPr>
        <w:t>附表</w:t>
      </w:r>
      <w:r w:rsidRPr="003D1E7B">
        <w:rPr>
          <w:rFonts w:ascii="Times New Roman" w:eastAsia="黑体" w:hAnsi="Times New Roman" w:cs="Times New Roman"/>
          <w:sz w:val="32"/>
          <w:szCs w:val="32"/>
        </w:rPr>
        <w:t>4</w:t>
      </w:r>
      <w:bookmarkStart w:id="0" w:name="_GoBack"/>
      <w:bookmarkEnd w:id="0"/>
    </w:p>
    <w:p w:rsidR="003D1E7B" w:rsidRPr="003D1E7B" w:rsidRDefault="003D1E7B" w:rsidP="003D1E7B">
      <w:pPr>
        <w:topLinePunct/>
        <w:adjustRightInd w:val="0"/>
        <w:snapToGrid w:val="0"/>
        <w:spacing w:line="540" w:lineRule="atLeas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3D1E7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广东省中山大学教育发展基金会野外考察</w:t>
      </w:r>
      <w:r w:rsidRPr="003D1E7B">
        <w:rPr>
          <w:rFonts w:ascii="方正小标宋简体" w:eastAsia="方正小标宋简体" w:hAnsi="宋体" w:cs="宋体"/>
          <w:color w:val="000000"/>
          <w:sz w:val="44"/>
          <w:szCs w:val="44"/>
        </w:rPr>
        <w:br/>
      </w:r>
      <w:r w:rsidRPr="003D1E7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差旅费报销明细表</w:t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560"/>
        <w:gridCol w:w="1276"/>
        <w:gridCol w:w="1276"/>
        <w:gridCol w:w="1276"/>
        <w:gridCol w:w="1275"/>
        <w:gridCol w:w="779"/>
        <w:gridCol w:w="780"/>
        <w:gridCol w:w="1418"/>
      </w:tblGrid>
      <w:tr w:rsidR="003D1E7B" w:rsidRPr="003D1E7B" w:rsidTr="009D6675">
        <w:trPr>
          <w:trHeight w:val="1732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野外考察时间、路线</w:t>
            </w:r>
          </w:p>
          <w:p w:rsidR="003D1E7B" w:rsidRPr="003D1E7B" w:rsidRDefault="003D1E7B" w:rsidP="003D1E7B">
            <w:pPr>
              <w:spacing w:line="400" w:lineRule="exact"/>
              <w:rPr>
                <w:rFonts w:ascii="黑体" w:eastAsia="黑体" w:hAnsi="黑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(请注明野外考察具体地点，如**山、**</w:t>
            </w:r>
            <w:r w:rsidRPr="003D1E7B">
              <w:rPr>
                <w:rFonts w:ascii="宋体" w:eastAsia="宋体" w:hAnsi="宋体" w:cs="宋体"/>
              </w:rPr>
              <w:t>遗址</w:t>
            </w:r>
            <w:r w:rsidRPr="003D1E7B">
              <w:rPr>
                <w:rFonts w:ascii="宋体" w:eastAsia="宋体" w:hAnsi="宋体" w:cs="宋体" w:hint="eastAsia"/>
              </w:rPr>
              <w:t>、**海、**</w:t>
            </w:r>
            <w:r w:rsidRPr="003D1E7B">
              <w:rPr>
                <w:rFonts w:ascii="宋体" w:eastAsia="宋体" w:hAnsi="宋体" w:cs="宋体"/>
              </w:rPr>
              <w:t>洞穴、</w:t>
            </w:r>
            <w:r w:rsidRPr="003D1E7B">
              <w:rPr>
                <w:rFonts w:ascii="宋体" w:eastAsia="宋体" w:hAnsi="宋体" w:cs="宋体" w:hint="eastAsia"/>
              </w:rPr>
              <w:t>**</w:t>
            </w:r>
            <w:r w:rsidRPr="003D1E7B">
              <w:rPr>
                <w:rFonts w:ascii="宋体" w:eastAsia="宋体" w:hAnsi="宋体" w:cs="宋体"/>
              </w:rPr>
              <w:t>沙漠</w:t>
            </w:r>
            <w:r w:rsidRPr="003D1E7B">
              <w:rPr>
                <w:rFonts w:ascii="宋体" w:eastAsia="宋体" w:hAnsi="宋体" w:cs="宋体" w:hint="eastAsia"/>
              </w:rPr>
              <w:t>、**草原等)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楷体_GB2312" w:eastAsia="楷体_GB2312" w:hAnsi="宋体" w:cs="宋体"/>
              </w:rPr>
            </w:pPr>
          </w:p>
          <w:p w:rsidR="003D1E7B" w:rsidRPr="003D1E7B" w:rsidRDefault="003D1E7B" w:rsidP="003D1E7B">
            <w:pPr>
              <w:spacing w:line="400" w:lineRule="exact"/>
              <w:rPr>
                <w:rFonts w:ascii="楷体_GB2312" w:eastAsia="楷体_GB2312" w:hAnsi="宋体" w:cs="宋体"/>
              </w:rPr>
            </w:pPr>
          </w:p>
          <w:p w:rsidR="003D1E7B" w:rsidRPr="003D1E7B" w:rsidRDefault="003D1E7B" w:rsidP="003D1E7B">
            <w:pPr>
              <w:spacing w:line="400" w:lineRule="exact"/>
              <w:rPr>
                <w:rFonts w:ascii="楷体_GB2312" w:eastAsia="楷体_GB2312" w:hAnsi="宋体" w:cs="宋体"/>
              </w:rPr>
            </w:pPr>
          </w:p>
          <w:p w:rsidR="003D1E7B" w:rsidRPr="003D1E7B" w:rsidRDefault="003D1E7B" w:rsidP="003D1E7B">
            <w:pPr>
              <w:spacing w:line="400" w:lineRule="exact"/>
              <w:rPr>
                <w:rFonts w:ascii="楷体_GB2312" w:eastAsia="楷体_GB2312" w:hAnsi="宋体" w:cs="宋体"/>
              </w:rPr>
            </w:pPr>
          </w:p>
        </w:tc>
      </w:tr>
      <w:tr w:rsidR="003D1E7B" w:rsidRPr="003D1E7B" w:rsidTr="009D6675">
        <w:trPr>
          <w:trHeight w:val="712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费用开支的项目编号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楷体_GB2312" w:eastAsia="楷体_GB2312" w:hAnsi="宋体" w:cs="宋体"/>
              </w:rPr>
            </w:pPr>
          </w:p>
        </w:tc>
      </w:tr>
      <w:tr w:rsidR="003D1E7B" w:rsidRPr="003D1E7B" w:rsidTr="009D6675">
        <w:trPr>
          <w:trHeight w:val="694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野外考察无住宿费发票的时间段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楷体_GB2312" w:eastAsia="楷体_GB2312" w:hAnsi="宋体" w:cs="宋体"/>
              </w:rPr>
            </w:pPr>
            <w:r w:rsidRPr="003D1E7B">
              <w:rPr>
                <w:rFonts w:ascii="楷体_GB2312" w:eastAsia="楷体_GB2312" w:hAnsi="宋体" w:cs="宋体" w:hint="eastAsia"/>
              </w:rPr>
              <w:t xml:space="preserve">    </w:t>
            </w:r>
            <w:r w:rsidRPr="003D1E7B">
              <w:rPr>
                <w:rFonts w:ascii="宋体" w:eastAsia="宋体" w:hAnsi="宋体" w:cs="宋体" w:hint="eastAsia"/>
              </w:rPr>
              <w:t>年    月    日 ——   年   月   日，共     天</w:t>
            </w:r>
          </w:p>
        </w:tc>
      </w:tr>
      <w:tr w:rsidR="003D1E7B" w:rsidRPr="003D1E7B" w:rsidTr="009D6675">
        <w:trPr>
          <w:trHeight w:val="465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参加野外考察人员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所在单位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职称/职务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包干标准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考察天数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野外考察差旅费津贴总</w:t>
            </w:r>
            <w:r w:rsidRPr="003D1E7B">
              <w:rPr>
                <w:rFonts w:ascii="宋体" w:eastAsia="宋体" w:hAnsi="宋体" w:cs="宋体"/>
              </w:rPr>
              <w:t>金额</w:t>
            </w:r>
          </w:p>
        </w:tc>
      </w:tr>
      <w:tr w:rsidR="003D1E7B" w:rsidRPr="003D1E7B" w:rsidTr="009D6675">
        <w:trPr>
          <w:trHeight w:val="465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工资号（学号）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E7B" w:rsidRPr="003D1E7B" w:rsidDel="00F218B8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3D1E7B" w:rsidRPr="003D1E7B" w:rsidTr="009D6675">
        <w:trPr>
          <w:trHeight w:val="45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</w:tr>
      <w:tr w:rsidR="003D1E7B" w:rsidRPr="003D1E7B" w:rsidTr="009D6675">
        <w:trPr>
          <w:trHeight w:val="45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</w:tr>
      <w:tr w:rsidR="003D1E7B" w:rsidRPr="003D1E7B" w:rsidTr="009D6675">
        <w:trPr>
          <w:trHeight w:val="45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 xml:space="preserve">　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</w:tr>
      <w:tr w:rsidR="003D1E7B" w:rsidRPr="003D1E7B" w:rsidTr="009D6675">
        <w:trPr>
          <w:trHeight w:val="45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</w:tr>
      <w:tr w:rsidR="003D1E7B" w:rsidRPr="003D1E7B" w:rsidTr="009D6675">
        <w:trPr>
          <w:trHeight w:val="45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共     人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1E7B" w:rsidRPr="003D1E7B" w:rsidRDefault="003D1E7B" w:rsidP="003D1E7B">
            <w:pPr>
              <w:spacing w:line="400" w:lineRule="exact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共      元</w:t>
            </w:r>
          </w:p>
        </w:tc>
      </w:tr>
      <w:tr w:rsidR="003D1E7B" w:rsidRPr="003D1E7B" w:rsidTr="009D6675">
        <w:trPr>
          <w:trHeight w:val="662"/>
          <w:jc w:val="center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黑体" w:eastAsia="黑体" w:hAnsi="黑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项目负责人意见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E7B" w:rsidRPr="003D1E7B" w:rsidRDefault="003D1E7B" w:rsidP="003D1E7B">
            <w:pPr>
              <w:spacing w:line="400" w:lineRule="exact"/>
              <w:ind w:firstLineChars="400" w:firstLine="807"/>
              <w:jc w:val="center"/>
              <w:rPr>
                <w:rFonts w:ascii="楷体_GB2312" w:eastAsia="楷体_GB2312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签名：         2     年    月    日</w:t>
            </w:r>
          </w:p>
        </w:tc>
      </w:tr>
      <w:tr w:rsidR="003D1E7B" w:rsidRPr="003D1E7B" w:rsidTr="009D6675">
        <w:trPr>
          <w:trHeight w:val="983"/>
          <w:jc w:val="center"/>
        </w:trPr>
        <w:tc>
          <w:tcPr>
            <w:tcW w:w="28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项目负责人所在单位意见</w:t>
            </w:r>
          </w:p>
          <w:p w:rsidR="003D1E7B" w:rsidRPr="003D1E7B" w:rsidRDefault="003D1E7B" w:rsidP="003D1E7B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>（盖章）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E7B" w:rsidRPr="003D1E7B" w:rsidRDefault="003D1E7B" w:rsidP="003D1E7B">
            <w:pPr>
              <w:spacing w:line="400" w:lineRule="exact"/>
              <w:ind w:firstLineChars="350" w:firstLine="706"/>
              <w:rPr>
                <w:rFonts w:ascii="楷体_GB2312" w:eastAsia="楷体_GB2312" w:hAnsi="宋体" w:cs="宋体"/>
              </w:rPr>
            </w:pPr>
            <w:r w:rsidRPr="003D1E7B">
              <w:rPr>
                <w:rFonts w:ascii="宋体" w:eastAsia="宋体" w:hAnsi="宋体" w:cs="宋体" w:hint="eastAsia"/>
              </w:rPr>
              <w:t xml:space="preserve"> 单位负责人签名：        </w:t>
            </w:r>
            <w:r w:rsidRPr="003D1E7B">
              <w:rPr>
                <w:rFonts w:ascii="宋体" w:eastAsia="宋体" w:hAnsi="宋体" w:cs="宋体"/>
              </w:rPr>
              <w:t xml:space="preserve"> </w:t>
            </w:r>
            <w:r w:rsidRPr="003D1E7B">
              <w:rPr>
                <w:rFonts w:ascii="宋体" w:eastAsia="宋体" w:hAnsi="宋体" w:cs="宋体" w:hint="eastAsia"/>
              </w:rPr>
              <w:t>2     年    月    日</w:t>
            </w:r>
          </w:p>
        </w:tc>
      </w:tr>
    </w:tbl>
    <w:p w:rsidR="003D1E7B" w:rsidRPr="003D1E7B" w:rsidRDefault="003D1E7B" w:rsidP="003D1E7B">
      <w:pPr>
        <w:adjustRightInd w:val="0"/>
        <w:snapToGrid w:val="0"/>
        <w:spacing w:beforeLines="50" w:before="288" w:line="276" w:lineRule="auto"/>
        <w:rPr>
          <w:rFonts w:ascii="宋体" w:eastAsia="宋体" w:hAnsi="宋体" w:cs="宋体"/>
          <w:color w:val="000000"/>
          <w:sz w:val="18"/>
          <w:szCs w:val="18"/>
        </w:rPr>
      </w:pPr>
      <w:r w:rsidRPr="003D1E7B">
        <w:rPr>
          <w:rFonts w:ascii="宋体" w:eastAsia="宋体" w:hAnsi="宋体" w:cs="宋体" w:hint="eastAsia"/>
          <w:color w:val="000000"/>
          <w:sz w:val="18"/>
          <w:szCs w:val="18"/>
        </w:rPr>
        <w:t>注： 1.报销时本表须与差旅费报销票据一并提交。</w:t>
      </w:r>
    </w:p>
    <w:p w:rsidR="003D1E7B" w:rsidRPr="003D1E7B" w:rsidRDefault="003D1E7B" w:rsidP="003D1E7B">
      <w:pPr>
        <w:adjustRightInd w:val="0"/>
        <w:snapToGrid w:val="0"/>
        <w:spacing w:line="276" w:lineRule="auto"/>
        <w:ind w:left="601" w:hangingChars="350" w:hanging="601"/>
        <w:rPr>
          <w:rFonts w:ascii="宋体" w:eastAsia="宋体" w:hAnsi="宋体" w:cs="宋体"/>
          <w:color w:val="000000"/>
          <w:sz w:val="18"/>
          <w:szCs w:val="18"/>
        </w:rPr>
      </w:pPr>
      <w:r w:rsidRPr="003D1E7B">
        <w:rPr>
          <w:rFonts w:ascii="宋体" w:eastAsia="宋体" w:hAnsi="宋体" w:cs="宋体" w:hint="eastAsia"/>
          <w:color w:val="000000"/>
          <w:sz w:val="18"/>
          <w:szCs w:val="18"/>
        </w:rPr>
        <w:t xml:space="preserve">     2.野外考察是</w:t>
      </w:r>
      <w:r w:rsidRPr="003D1E7B">
        <w:rPr>
          <w:rFonts w:ascii="宋体" w:eastAsia="宋体" w:hAnsi="宋体" w:cs="宋体" w:hint="eastAsia"/>
          <w:color w:val="000000"/>
          <w:sz w:val="18"/>
          <w:szCs w:val="20"/>
        </w:rPr>
        <w:t>指根据科研工作需要，</w:t>
      </w:r>
      <w:r w:rsidRPr="003D1E7B">
        <w:rPr>
          <w:rFonts w:ascii="宋体" w:eastAsia="宋体" w:hAnsi="宋体" w:cs="宋体" w:hint="eastAsia"/>
          <w:color w:val="000000"/>
          <w:sz w:val="18"/>
          <w:szCs w:val="18"/>
        </w:rPr>
        <w:t>到海洋科学考察、在远离城镇的食宿条件艰苦地区有计划开展的野外调研、考古挖掘、环境监测、气象观测、地质调查、工地勘察、社会调查等业务活动。</w:t>
      </w:r>
    </w:p>
    <w:p w:rsidR="003D1E7B" w:rsidRPr="003D1E7B" w:rsidRDefault="003D1E7B" w:rsidP="003D1E7B">
      <w:pPr>
        <w:adjustRightInd w:val="0"/>
        <w:snapToGrid w:val="0"/>
        <w:spacing w:line="276" w:lineRule="auto"/>
        <w:ind w:left="672" w:hangingChars="391" w:hanging="672"/>
        <w:rPr>
          <w:rFonts w:ascii="Times New Roman" w:eastAsia="仿宋_GB2312" w:hAnsi="Times New Roman" w:cs="Times New Roman"/>
          <w:sz w:val="32"/>
          <w:szCs w:val="32"/>
        </w:rPr>
      </w:pPr>
      <w:r w:rsidRPr="003D1E7B">
        <w:rPr>
          <w:rFonts w:ascii="宋体" w:eastAsia="宋体" w:hAnsi="宋体" w:cs="宋体" w:hint="eastAsia"/>
          <w:color w:val="000000"/>
          <w:sz w:val="18"/>
          <w:szCs w:val="18"/>
        </w:rPr>
        <w:t xml:space="preserve">     3.野外考察差旅津贴上限标准为400元/人·天，按人均标准实行上限控制，具体发放标准由项目负责人根据食宿情况自行确定。</w:t>
      </w:r>
    </w:p>
    <w:p w:rsidR="00850B83" w:rsidRPr="003D1E7B" w:rsidRDefault="00850B83"/>
    <w:sectPr w:rsidR="00850B83" w:rsidRPr="003D1E7B" w:rsidSect="009A5167">
      <w:footerReference w:type="even" r:id="rId7"/>
      <w:footerReference w:type="default" r:id="rId8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sep="1" w:space="425"/>
      <w:titlePg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DA" w:rsidRDefault="004E66DA" w:rsidP="003D1E7B">
      <w:r>
        <w:separator/>
      </w:r>
    </w:p>
  </w:endnote>
  <w:endnote w:type="continuationSeparator" w:id="0">
    <w:p w:rsidR="004E66DA" w:rsidRDefault="004E66DA" w:rsidP="003D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646346"/>
    </w:sdtPr>
    <w:sdtEndPr>
      <w:rPr>
        <w:rFonts w:ascii="Times New Roman" w:hAnsi="Times New Roman" w:cs="Times New Roman"/>
        <w:sz w:val="28"/>
        <w:szCs w:val="28"/>
      </w:rPr>
    </w:sdtEndPr>
    <w:sdtContent>
      <w:p w:rsidR="00C93B35" w:rsidRDefault="004E66DA">
        <w:pPr>
          <w:pStyle w:val="a4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8685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060138"/>
    </w:sdtPr>
    <w:sdtEndPr>
      <w:rPr>
        <w:rFonts w:ascii="Times New Roman" w:hAnsi="Times New Roman" w:cs="Times New Roman"/>
        <w:sz w:val="28"/>
        <w:szCs w:val="28"/>
      </w:rPr>
    </w:sdtEndPr>
    <w:sdtContent>
      <w:p w:rsidR="00C93B35" w:rsidRDefault="004E66DA">
        <w:pPr>
          <w:pStyle w:val="a4"/>
          <w:wordWrap w:val="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8685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DA" w:rsidRDefault="004E66DA" w:rsidP="003D1E7B">
      <w:r>
        <w:separator/>
      </w:r>
    </w:p>
  </w:footnote>
  <w:footnote w:type="continuationSeparator" w:id="0">
    <w:p w:rsidR="004E66DA" w:rsidRDefault="004E66DA" w:rsidP="003D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F0"/>
    <w:rsid w:val="001226F0"/>
    <w:rsid w:val="003D1E7B"/>
    <w:rsid w:val="004E66DA"/>
    <w:rsid w:val="0085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E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2019-12-28T08:38:00Z</dcterms:created>
  <dcterms:modified xsi:type="dcterms:W3CDTF">2019-12-28T08:38:00Z</dcterms:modified>
</cp:coreProperties>
</file>